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F1" w:rsidRDefault="00E502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02F1" w:rsidRDefault="00E502F1">
      <w:pPr>
        <w:pStyle w:val="ConsPlusNormal"/>
        <w:outlineLvl w:val="0"/>
      </w:pPr>
    </w:p>
    <w:p w:rsidR="00E502F1" w:rsidRDefault="00E502F1">
      <w:pPr>
        <w:pStyle w:val="ConsPlusTitle"/>
        <w:jc w:val="center"/>
        <w:outlineLvl w:val="0"/>
      </w:pPr>
      <w:r>
        <w:t>ГЛАВА АДМИНИСТРАЦИИ ВОЛГОГРАДСКОЙ ОБЛАСТИ</w:t>
      </w:r>
    </w:p>
    <w:p w:rsidR="00E502F1" w:rsidRDefault="00E502F1">
      <w:pPr>
        <w:pStyle w:val="ConsPlusTitle"/>
        <w:jc w:val="center"/>
      </w:pPr>
    </w:p>
    <w:p w:rsidR="00E502F1" w:rsidRDefault="00E502F1">
      <w:pPr>
        <w:pStyle w:val="ConsPlusTitle"/>
        <w:jc w:val="center"/>
      </w:pPr>
      <w:r>
        <w:t>ПОСТАНОВЛЕНИЕ</w:t>
      </w:r>
    </w:p>
    <w:p w:rsidR="00E502F1" w:rsidRDefault="00E502F1">
      <w:pPr>
        <w:pStyle w:val="ConsPlusTitle"/>
        <w:jc w:val="center"/>
      </w:pPr>
      <w:r>
        <w:t>от 24 марта 2011 г. N 255</w:t>
      </w:r>
    </w:p>
    <w:p w:rsidR="00E502F1" w:rsidRDefault="00E502F1">
      <w:pPr>
        <w:pStyle w:val="ConsPlusTitle"/>
        <w:jc w:val="center"/>
      </w:pPr>
    </w:p>
    <w:p w:rsidR="00E502F1" w:rsidRDefault="00E502F1">
      <w:pPr>
        <w:pStyle w:val="ConsPlusTitle"/>
        <w:jc w:val="center"/>
      </w:pPr>
      <w:r>
        <w:t>О СОВЕТЕ МОЛОДЫХ УЧЕНЫХ И СПЕЦИАЛИСТОВ ВОЛГОГРАДСКОЙ ОБЛАСТИ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  <w:proofErr w:type="gramStart"/>
      <w:r>
        <w:t>В целях активизации научно-исследовательской деятельности молодежи, кадрового обеспечения инновационной деятельности, выполнения экспертно-консультативных функций по вопросам молодежной политики в научно-образовательной и производственной сферах постановляю:</w:t>
      </w:r>
      <w:proofErr w:type="gramEnd"/>
    </w:p>
    <w:p w:rsidR="00E502F1" w:rsidRDefault="00E502F1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w:anchor="P27" w:history="1">
        <w:r>
          <w:rPr>
            <w:color w:val="0000FF"/>
          </w:rPr>
          <w:t>совет</w:t>
        </w:r>
      </w:hyperlink>
      <w:r>
        <w:t xml:space="preserve"> молодых ученых и специалистов Волгоградской области и утвердить его состав согласно приложению.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61" w:history="1">
        <w:r>
          <w:rPr>
            <w:color w:val="0000FF"/>
          </w:rPr>
          <w:t>Положение</w:t>
        </w:r>
      </w:hyperlink>
      <w:r>
        <w:t xml:space="preserve"> о совете молодых ученых и специалистов Волгоградской области.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jc w:val="right"/>
      </w:pPr>
      <w:r>
        <w:t>Глава Администрации</w:t>
      </w:r>
    </w:p>
    <w:p w:rsidR="00E502F1" w:rsidRDefault="00E502F1">
      <w:pPr>
        <w:pStyle w:val="ConsPlusNormal"/>
        <w:jc w:val="right"/>
      </w:pPr>
      <w:r>
        <w:t>Волгоградской области</w:t>
      </w:r>
    </w:p>
    <w:p w:rsidR="00E502F1" w:rsidRDefault="00E502F1">
      <w:pPr>
        <w:pStyle w:val="ConsPlusNormal"/>
        <w:jc w:val="right"/>
      </w:pPr>
      <w:r>
        <w:t>А.Г.БРОВКО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jc w:val="right"/>
        <w:outlineLvl w:val="0"/>
      </w:pPr>
      <w:r>
        <w:t>Приложение</w:t>
      </w:r>
    </w:p>
    <w:p w:rsidR="00E502F1" w:rsidRDefault="00E502F1">
      <w:pPr>
        <w:pStyle w:val="ConsPlusNormal"/>
        <w:jc w:val="right"/>
      </w:pPr>
      <w:r>
        <w:t>к постановлению</w:t>
      </w:r>
    </w:p>
    <w:p w:rsidR="00E502F1" w:rsidRDefault="00E502F1">
      <w:pPr>
        <w:pStyle w:val="ConsPlusNormal"/>
        <w:jc w:val="right"/>
      </w:pPr>
      <w:r>
        <w:t>Главы Администрации</w:t>
      </w:r>
    </w:p>
    <w:p w:rsidR="00E502F1" w:rsidRDefault="00E502F1">
      <w:pPr>
        <w:pStyle w:val="ConsPlusNormal"/>
        <w:jc w:val="right"/>
      </w:pPr>
      <w:r>
        <w:t>Волгоградской области</w:t>
      </w:r>
    </w:p>
    <w:p w:rsidR="00E502F1" w:rsidRDefault="00E502F1">
      <w:pPr>
        <w:pStyle w:val="ConsPlusNormal"/>
        <w:jc w:val="right"/>
      </w:pPr>
      <w:r>
        <w:t>от 24 марта 2011 г. N 255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Title"/>
        <w:jc w:val="center"/>
      </w:pPr>
      <w:bookmarkStart w:id="0" w:name="P27"/>
      <w:bookmarkEnd w:id="0"/>
      <w:r>
        <w:t>СОСТАВ</w:t>
      </w:r>
    </w:p>
    <w:p w:rsidR="00E502F1" w:rsidRDefault="00E502F1">
      <w:pPr>
        <w:pStyle w:val="ConsPlusTitle"/>
        <w:jc w:val="center"/>
      </w:pPr>
      <w:r>
        <w:t>СОВЕТА МОЛОДЫХ УЧЕНЫХ И СПЕЦИАЛИСТОВ ВОЛГОГРАДСКОЙ ОБЛАСТИ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Cell"/>
        <w:jc w:val="both"/>
      </w:pPr>
      <w:r>
        <w:t>Максин                   - заместитель  Главы  Администрации  Волгоградской</w:t>
      </w:r>
    </w:p>
    <w:p w:rsidR="00E502F1" w:rsidRDefault="00E502F1">
      <w:pPr>
        <w:pStyle w:val="ConsPlusCell"/>
        <w:jc w:val="both"/>
      </w:pPr>
      <w:r>
        <w:t>Виктор Федорович           области  по   образованию,   науке,   спорту   и</w:t>
      </w:r>
    </w:p>
    <w:p w:rsidR="00E502F1" w:rsidRDefault="00E502F1">
      <w:pPr>
        <w:pStyle w:val="ConsPlusCell"/>
        <w:jc w:val="both"/>
      </w:pPr>
      <w:r>
        <w:t xml:space="preserve">                           молодежной политике, председатель совета</w:t>
      </w:r>
    </w:p>
    <w:p w:rsidR="00E502F1" w:rsidRDefault="00E502F1">
      <w:pPr>
        <w:pStyle w:val="ConsPlusCell"/>
        <w:jc w:val="both"/>
      </w:pPr>
      <w:r>
        <w:t>Васин                    - председатель   Комитета   по   делам    молодежи</w:t>
      </w:r>
    </w:p>
    <w:p w:rsidR="00E502F1" w:rsidRDefault="00E502F1">
      <w:pPr>
        <w:pStyle w:val="ConsPlusCell"/>
        <w:jc w:val="both"/>
      </w:pPr>
      <w:r>
        <w:t>Владимир Александрович     Администрации Волгоградской области, заместитель</w:t>
      </w:r>
    </w:p>
    <w:p w:rsidR="00E502F1" w:rsidRDefault="00E502F1">
      <w:pPr>
        <w:pStyle w:val="ConsPlusCell"/>
        <w:jc w:val="both"/>
      </w:pPr>
      <w:r>
        <w:t xml:space="preserve">                           председателя совета</w:t>
      </w:r>
    </w:p>
    <w:p w:rsidR="00E502F1" w:rsidRDefault="00E502F1">
      <w:pPr>
        <w:pStyle w:val="ConsPlusCell"/>
        <w:jc w:val="both"/>
      </w:pPr>
      <w:r>
        <w:t>Бондаренко               - консультант   отдела    реализации    молодежной</w:t>
      </w:r>
    </w:p>
    <w:p w:rsidR="00E502F1" w:rsidRDefault="00E502F1">
      <w:pPr>
        <w:pStyle w:val="ConsPlusCell"/>
        <w:jc w:val="both"/>
      </w:pPr>
      <w:r>
        <w:t>Ирина Александровна        политики    Комитета    по    делам     молодежи</w:t>
      </w:r>
    </w:p>
    <w:p w:rsidR="00E502F1" w:rsidRDefault="00E502F1">
      <w:pPr>
        <w:pStyle w:val="ConsPlusCell"/>
        <w:jc w:val="both"/>
      </w:pPr>
      <w:r>
        <w:t xml:space="preserve">                           Администрации Волгоградской  области,  секретарь</w:t>
      </w:r>
    </w:p>
    <w:p w:rsidR="00E502F1" w:rsidRDefault="00E502F1">
      <w:pPr>
        <w:pStyle w:val="ConsPlusCell"/>
        <w:jc w:val="both"/>
      </w:pPr>
      <w:r>
        <w:t xml:space="preserve">                           совета</w:t>
      </w:r>
    </w:p>
    <w:p w:rsidR="00E502F1" w:rsidRDefault="00E502F1">
      <w:pPr>
        <w:pStyle w:val="ConsPlusCell"/>
        <w:jc w:val="both"/>
      </w:pPr>
      <w:r>
        <w:t>Васильева                - инженер по автоматизации учета энергоресурсов  и</w:t>
      </w:r>
    </w:p>
    <w:p w:rsidR="00E502F1" w:rsidRDefault="00E502F1">
      <w:pPr>
        <w:pStyle w:val="ConsPlusCell"/>
        <w:jc w:val="both"/>
      </w:pPr>
      <w:r>
        <w:t>Наталья Ивановна           коммерческих  расчетов  открытого   акционерного</w:t>
      </w:r>
    </w:p>
    <w:p w:rsidR="00E502F1" w:rsidRDefault="00E502F1">
      <w:pPr>
        <w:pStyle w:val="ConsPlusCell"/>
        <w:jc w:val="both"/>
      </w:pPr>
      <w:r>
        <w:t xml:space="preserve">                           </w:t>
      </w:r>
      <w:proofErr w:type="gramStart"/>
      <w:r>
        <w:t>общества   "Волжский   абразивный   завод"   (по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согласованию)</w:t>
      </w:r>
    </w:p>
    <w:p w:rsidR="00E502F1" w:rsidRDefault="00E502F1">
      <w:pPr>
        <w:pStyle w:val="ConsPlusCell"/>
        <w:jc w:val="both"/>
      </w:pPr>
      <w:r>
        <w:t>Дмитрук                  - электромеханик   по   средствам   автоматики   и</w:t>
      </w:r>
    </w:p>
    <w:p w:rsidR="00E502F1" w:rsidRDefault="00E502F1">
      <w:pPr>
        <w:pStyle w:val="ConsPlusCell"/>
        <w:jc w:val="both"/>
      </w:pPr>
      <w:r>
        <w:t>Максим Игоревич            приборам технологического оборудования открытого</w:t>
      </w:r>
    </w:p>
    <w:p w:rsidR="00E502F1" w:rsidRDefault="00E502F1">
      <w:pPr>
        <w:pStyle w:val="ConsPlusCell"/>
        <w:jc w:val="both"/>
      </w:pPr>
      <w:r>
        <w:t xml:space="preserve">                           акционерного общества "Волжский  трубный  завод"</w:t>
      </w:r>
    </w:p>
    <w:p w:rsidR="00E502F1" w:rsidRDefault="00E502F1">
      <w:pPr>
        <w:pStyle w:val="ConsPlusCell"/>
        <w:jc w:val="both"/>
      </w:pPr>
      <w:r>
        <w:lastRenderedPageBreak/>
        <w:t xml:space="preserve">                           (по согласованию)</w:t>
      </w:r>
    </w:p>
    <w:p w:rsidR="00E502F1" w:rsidRDefault="00E502F1">
      <w:pPr>
        <w:pStyle w:val="ConsPlusCell"/>
        <w:jc w:val="both"/>
      </w:pPr>
      <w:r>
        <w:t>Дыгало                   - доцент  кафедры  "Техническая   эксплуатация   и</w:t>
      </w:r>
    </w:p>
    <w:p w:rsidR="00E502F1" w:rsidRDefault="00E502F1">
      <w:pPr>
        <w:pStyle w:val="ConsPlusCell"/>
        <w:jc w:val="both"/>
      </w:pPr>
      <w:r>
        <w:t xml:space="preserve">Владислав Геннадьевич      ремонт       автомобилей"       </w:t>
      </w:r>
      <w:proofErr w:type="gramStart"/>
      <w:r>
        <w:t>государственного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образовательного       учреждения        высшего</w:t>
      </w:r>
    </w:p>
    <w:p w:rsidR="00E502F1" w:rsidRDefault="00E502F1">
      <w:pPr>
        <w:pStyle w:val="ConsPlusCell"/>
        <w:jc w:val="both"/>
      </w:pPr>
      <w:r>
        <w:t xml:space="preserve">                           профессионального   образования   "</w:t>
      </w:r>
      <w:proofErr w:type="gramStart"/>
      <w:r>
        <w:t>Волгоградский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государственный    технический     университет",</w:t>
      </w:r>
    </w:p>
    <w:p w:rsidR="00E502F1" w:rsidRDefault="00E502F1">
      <w:pPr>
        <w:pStyle w:val="ConsPlusCell"/>
        <w:jc w:val="both"/>
      </w:pPr>
      <w:r>
        <w:t xml:space="preserve">                           кандидат технических наук (по согласованию)</w:t>
      </w:r>
    </w:p>
    <w:p w:rsidR="00E502F1" w:rsidRDefault="00E502F1">
      <w:pPr>
        <w:pStyle w:val="ConsPlusCell"/>
        <w:jc w:val="both"/>
      </w:pPr>
      <w:r>
        <w:t>Загребин                 - ассистент   кафедры   гистологии,   эмбриологии,</w:t>
      </w:r>
    </w:p>
    <w:p w:rsidR="00E502F1" w:rsidRDefault="00E502F1">
      <w:pPr>
        <w:pStyle w:val="ConsPlusCell"/>
        <w:jc w:val="both"/>
      </w:pPr>
      <w:r>
        <w:t>Валерий Леонидович         цитологии, председатель совета научного общества</w:t>
      </w:r>
    </w:p>
    <w:p w:rsidR="00E502F1" w:rsidRDefault="00E502F1">
      <w:pPr>
        <w:pStyle w:val="ConsPlusCell"/>
        <w:jc w:val="both"/>
      </w:pPr>
      <w:r>
        <w:t xml:space="preserve">                           молодых  ученых  и  студентов   </w:t>
      </w:r>
      <w:proofErr w:type="gramStart"/>
      <w:r>
        <w:t>государственного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образовательного    учреждения    "</w:t>
      </w:r>
      <w:proofErr w:type="gramStart"/>
      <w:r>
        <w:t>Волгоградский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государственный     медицинский      университет</w:t>
      </w:r>
    </w:p>
    <w:p w:rsidR="00E502F1" w:rsidRDefault="00E502F1">
      <w:pPr>
        <w:pStyle w:val="ConsPlusCell"/>
        <w:jc w:val="both"/>
      </w:pPr>
      <w:r>
        <w:t xml:space="preserve">                           Федерального  агентства  по  здравоохранению   и</w:t>
      </w:r>
    </w:p>
    <w:p w:rsidR="00E502F1" w:rsidRDefault="00E502F1">
      <w:pPr>
        <w:pStyle w:val="ConsPlusCell"/>
        <w:jc w:val="both"/>
      </w:pPr>
      <w:r>
        <w:t xml:space="preserve">                           социальному развитию", кандидат медицинских наук</w:t>
      </w:r>
    </w:p>
    <w:p w:rsidR="00E502F1" w:rsidRDefault="00E502F1">
      <w:pPr>
        <w:pStyle w:val="ConsPlusCell"/>
        <w:jc w:val="both"/>
      </w:pPr>
      <w:r>
        <w:t xml:space="preserve">                           (по согласованию)</w:t>
      </w:r>
    </w:p>
    <w:p w:rsidR="00E502F1" w:rsidRDefault="00E502F1">
      <w:pPr>
        <w:pStyle w:val="ConsPlusCell"/>
        <w:jc w:val="both"/>
      </w:pPr>
      <w:r>
        <w:t>Зябкин                   - аспирант очной формы  обучения  государственного</w:t>
      </w:r>
    </w:p>
    <w:p w:rsidR="00E502F1" w:rsidRDefault="00E502F1">
      <w:pPr>
        <w:pStyle w:val="ConsPlusCell"/>
        <w:jc w:val="both"/>
      </w:pPr>
      <w:r>
        <w:t>Антон Сергеевич            образовательного       учреждения        высшего</w:t>
      </w:r>
    </w:p>
    <w:p w:rsidR="00E502F1" w:rsidRDefault="00E502F1">
      <w:pPr>
        <w:pStyle w:val="ConsPlusCell"/>
        <w:jc w:val="both"/>
      </w:pPr>
      <w:r>
        <w:t xml:space="preserve">                           профессионального   образования   "</w:t>
      </w:r>
      <w:proofErr w:type="gramStart"/>
      <w:r>
        <w:t>Волгоградский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</w:t>
      </w:r>
      <w:proofErr w:type="gramStart"/>
      <w:r>
        <w:t>государственный  технический  университет"   (по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согласованию)</w:t>
      </w:r>
    </w:p>
    <w:p w:rsidR="00E502F1" w:rsidRDefault="00E502F1">
      <w:pPr>
        <w:pStyle w:val="ConsPlusCell"/>
        <w:jc w:val="both"/>
      </w:pPr>
      <w:r>
        <w:t>Карабанов                - председатель     научно-методического     совета</w:t>
      </w:r>
    </w:p>
    <w:p w:rsidR="00E502F1" w:rsidRDefault="00E502F1">
      <w:pPr>
        <w:pStyle w:val="ConsPlusCell"/>
        <w:jc w:val="both"/>
      </w:pPr>
      <w:r>
        <w:t>Сергей Николаевич          государственного   образовательного   учреждения</w:t>
      </w:r>
    </w:p>
    <w:p w:rsidR="00E502F1" w:rsidRDefault="00E502F1">
      <w:pPr>
        <w:pStyle w:val="ConsPlusCell"/>
        <w:jc w:val="both"/>
      </w:pPr>
      <w:r>
        <w:t xml:space="preserve">                           дополнительного  профессионального   образования</w:t>
      </w:r>
    </w:p>
    <w:p w:rsidR="00E502F1" w:rsidRDefault="00E502F1">
      <w:pPr>
        <w:pStyle w:val="ConsPlusCell"/>
        <w:jc w:val="both"/>
      </w:pPr>
      <w:r>
        <w:t xml:space="preserve">                           "Волгоградский институт  молодежной  политики  и</w:t>
      </w:r>
    </w:p>
    <w:p w:rsidR="00E502F1" w:rsidRDefault="00E502F1">
      <w:pPr>
        <w:pStyle w:val="ConsPlusCell"/>
        <w:jc w:val="both"/>
      </w:pPr>
      <w:r>
        <w:t xml:space="preserve">                           социальной  работы",  кандидат   </w:t>
      </w:r>
      <w:proofErr w:type="gramStart"/>
      <w:r>
        <w:t>социологических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наук (по согласованию)</w:t>
      </w:r>
    </w:p>
    <w:p w:rsidR="00E502F1" w:rsidRDefault="00E502F1">
      <w:pPr>
        <w:pStyle w:val="ConsPlusCell"/>
        <w:jc w:val="both"/>
      </w:pPr>
      <w:r>
        <w:t>Козловцева               - докторант кафедры педагогики,  ученый  секретарь</w:t>
      </w:r>
    </w:p>
    <w:p w:rsidR="00E502F1" w:rsidRDefault="00E502F1">
      <w:pPr>
        <w:pStyle w:val="ConsPlusCell"/>
        <w:jc w:val="both"/>
      </w:pPr>
      <w:r>
        <w:t>Екатерина Александровна    ученого совета государственного образовательного</w:t>
      </w:r>
    </w:p>
    <w:p w:rsidR="00E502F1" w:rsidRDefault="00E502F1">
      <w:pPr>
        <w:pStyle w:val="ConsPlusCell"/>
        <w:jc w:val="both"/>
      </w:pPr>
      <w:r>
        <w:t xml:space="preserve">                           учреждения высшего профессионального образования</w:t>
      </w:r>
    </w:p>
    <w:p w:rsidR="00E502F1" w:rsidRDefault="00E502F1">
      <w:pPr>
        <w:pStyle w:val="ConsPlusCell"/>
        <w:jc w:val="both"/>
      </w:pPr>
      <w:r>
        <w:t xml:space="preserve">                           "Волгоградский  государственный   педагогический</w:t>
      </w:r>
    </w:p>
    <w:p w:rsidR="00E502F1" w:rsidRDefault="00E502F1">
      <w:pPr>
        <w:pStyle w:val="ConsPlusCell"/>
        <w:jc w:val="both"/>
      </w:pPr>
      <w:r>
        <w:t xml:space="preserve">                           </w:t>
      </w:r>
      <w:proofErr w:type="gramStart"/>
      <w:r>
        <w:t>университет", кандидат педагогических  наук  (по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согласованию)</w:t>
      </w:r>
    </w:p>
    <w:p w:rsidR="00E502F1" w:rsidRDefault="00E502F1">
      <w:pPr>
        <w:pStyle w:val="ConsPlusCell"/>
        <w:jc w:val="both"/>
      </w:pPr>
      <w:r>
        <w:t>Колесникова              - старший преподаватель кафедры теории и  методики</w:t>
      </w:r>
    </w:p>
    <w:p w:rsidR="00E502F1" w:rsidRDefault="00E502F1">
      <w:pPr>
        <w:pStyle w:val="ConsPlusCell"/>
        <w:jc w:val="both"/>
      </w:pPr>
      <w:r>
        <w:t xml:space="preserve">Ольга Сергеевна            легкой  атлетики  </w:t>
      </w:r>
      <w:proofErr w:type="gramStart"/>
      <w:r>
        <w:t>федерального</w:t>
      </w:r>
      <w:proofErr w:type="gramEnd"/>
      <w:r>
        <w:t xml:space="preserve">  государственного</w:t>
      </w:r>
    </w:p>
    <w:p w:rsidR="00E502F1" w:rsidRDefault="00E502F1">
      <w:pPr>
        <w:pStyle w:val="ConsPlusCell"/>
        <w:jc w:val="both"/>
      </w:pPr>
      <w:r>
        <w:t xml:space="preserve">                           образовательного       учреждения        высшего</w:t>
      </w:r>
    </w:p>
    <w:p w:rsidR="00E502F1" w:rsidRDefault="00E502F1">
      <w:pPr>
        <w:pStyle w:val="ConsPlusCell"/>
        <w:jc w:val="both"/>
      </w:pPr>
      <w:r>
        <w:t xml:space="preserve">                           профессионального   образования   "</w:t>
      </w:r>
      <w:proofErr w:type="gramStart"/>
      <w:r>
        <w:t>Волгоградская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государственная академия  физической  культуры",</w:t>
      </w:r>
    </w:p>
    <w:p w:rsidR="00E502F1" w:rsidRDefault="00E502F1">
      <w:pPr>
        <w:pStyle w:val="ConsPlusCell"/>
        <w:jc w:val="both"/>
      </w:pPr>
      <w:r>
        <w:t xml:space="preserve">                           кандидат педагогических наук (по согласованию)</w:t>
      </w:r>
    </w:p>
    <w:p w:rsidR="00E502F1" w:rsidRDefault="00E502F1">
      <w:pPr>
        <w:pStyle w:val="ConsPlusCell"/>
        <w:jc w:val="both"/>
      </w:pPr>
      <w:r>
        <w:t>Коростелева              - доцент      кафедры      конституционного      и</w:t>
      </w:r>
    </w:p>
    <w:p w:rsidR="00E502F1" w:rsidRDefault="00E502F1">
      <w:pPr>
        <w:pStyle w:val="ConsPlusCell"/>
        <w:jc w:val="both"/>
      </w:pPr>
      <w:r>
        <w:t>Марина Владимировна        административного     права     государственного</w:t>
      </w:r>
    </w:p>
    <w:p w:rsidR="00E502F1" w:rsidRDefault="00E502F1">
      <w:pPr>
        <w:pStyle w:val="ConsPlusCell"/>
        <w:jc w:val="both"/>
      </w:pPr>
      <w:r>
        <w:t xml:space="preserve">                           образовательного       учреждения        высшего</w:t>
      </w:r>
    </w:p>
    <w:p w:rsidR="00E502F1" w:rsidRDefault="00E502F1">
      <w:pPr>
        <w:pStyle w:val="ConsPlusCell"/>
        <w:jc w:val="both"/>
      </w:pPr>
      <w:r>
        <w:t xml:space="preserve">                           профессионального   образования   "</w:t>
      </w:r>
      <w:proofErr w:type="gramStart"/>
      <w:r>
        <w:t>Волгоградская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академия   государственной   службы",   кандидат</w:t>
      </w:r>
    </w:p>
    <w:p w:rsidR="00E502F1" w:rsidRDefault="00E502F1">
      <w:pPr>
        <w:pStyle w:val="ConsPlusCell"/>
        <w:jc w:val="both"/>
      </w:pPr>
      <w:r>
        <w:t xml:space="preserve">                           юридических наук (по согласованию)</w:t>
      </w:r>
    </w:p>
    <w:p w:rsidR="00E502F1" w:rsidRDefault="00E502F1">
      <w:pPr>
        <w:pStyle w:val="ConsPlusCell"/>
        <w:jc w:val="both"/>
      </w:pPr>
      <w:r>
        <w:t>Машихина                 - доцент,   ученый   секретарь   ученого    совета</w:t>
      </w:r>
    </w:p>
    <w:p w:rsidR="00E502F1" w:rsidRDefault="00E502F1">
      <w:pPr>
        <w:pStyle w:val="ConsPlusCell"/>
        <w:jc w:val="both"/>
      </w:pPr>
      <w:r>
        <w:t>Татьяна Петровна           государственного   образовательного   учреждения</w:t>
      </w:r>
    </w:p>
    <w:p w:rsidR="00E502F1" w:rsidRDefault="00E502F1">
      <w:pPr>
        <w:pStyle w:val="ConsPlusCell"/>
        <w:jc w:val="both"/>
      </w:pPr>
      <w:r>
        <w:t xml:space="preserve">                           дополнительного  профессионального   образования</w:t>
      </w:r>
    </w:p>
    <w:p w:rsidR="00E502F1" w:rsidRDefault="00E502F1">
      <w:pPr>
        <w:pStyle w:val="ConsPlusCell"/>
        <w:jc w:val="both"/>
      </w:pPr>
      <w:r>
        <w:t xml:space="preserve">                           "Волгоградский институт  молодежной  политики  и</w:t>
      </w:r>
    </w:p>
    <w:p w:rsidR="00E502F1" w:rsidRDefault="00E502F1">
      <w:pPr>
        <w:pStyle w:val="ConsPlusCell"/>
        <w:jc w:val="both"/>
      </w:pPr>
      <w:r>
        <w:t xml:space="preserve">                           социальной работы", кандидат педагогических наук</w:t>
      </w:r>
    </w:p>
    <w:p w:rsidR="00E502F1" w:rsidRDefault="00E502F1">
      <w:pPr>
        <w:pStyle w:val="ConsPlusCell"/>
        <w:jc w:val="both"/>
      </w:pPr>
      <w:r>
        <w:t xml:space="preserve">                           (по согласованию)</w:t>
      </w:r>
    </w:p>
    <w:p w:rsidR="00E502F1" w:rsidRDefault="00E502F1">
      <w:pPr>
        <w:pStyle w:val="ConsPlusCell"/>
        <w:jc w:val="both"/>
      </w:pPr>
      <w:r>
        <w:t>Неберекутин              - аспирант очной формы  обучения  государственного</w:t>
      </w:r>
    </w:p>
    <w:p w:rsidR="00E502F1" w:rsidRDefault="00E502F1">
      <w:pPr>
        <w:pStyle w:val="ConsPlusCell"/>
        <w:jc w:val="both"/>
      </w:pPr>
      <w:r>
        <w:t>Олег Александрович         образовательного       учреждения        высшего</w:t>
      </w:r>
    </w:p>
    <w:p w:rsidR="00E502F1" w:rsidRDefault="00E502F1">
      <w:pPr>
        <w:pStyle w:val="ConsPlusCell"/>
        <w:jc w:val="both"/>
      </w:pPr>
      <w:r>
        <w:t xml:space="preserve">                           профессионального   образования   "</w:t>
      </w:r>
      <w:proofErr w:type="gramStart"/>
      <w:r>
        <w:t>Волгоградский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</w:t>
      </w:r>
      <w:proofErr w:type="gramStart"/>
      <w:r>
        <w:t>государственный  технический  университет"   (по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согласованию)</w:t>
      </w:r>
    </w:p>
    <w:p w:rsidR="00E502F1" w:rsidRDefault="00E502F1">
      <w:pPr>
        <w:pStyle w:val="ConsPlusCell"/>
        <w:jc w:val="both"/>
      </w:pPr>
      <w:r>
        <w:t xml:space="preserve">Никитин                  - преподаватель   кафедры    </w:t>
      </w:r>
      <w:proofErr w:type="gramStart"/>
      <w:r>
        <w:t>конституционного</w:t>
      </w:r>
      <w:proofErr w:type="gramEnd"/>
      <w:r>
        <w:t xml:space="preserve">    и</w:t>
      </w:r>
    </w:p>
    <w:p w:rsidR="00E502F1" w:rsidRDefault="00E502F1">
      <w:pPr>
        <w:pStyle w:val="ConsPlusCell"/>
        <w:jc w:val="both"/>
      </w:pPr>
      <w:r>
        <w:t>Роман Станиславович        административного     права     государственного</w:t>
      </w:r>
    </w:p>
    <w:p w:rsidR="00E502F1" w:rsidRDefault="00E502F1">
      <w:pPr>
        <w:pStyle w:val="ConsPlusCell"/>
        <w:jc w:val="both"/>
      </w:pPr>
      <w:r>
        <w:t xml:space="preserve">                           образовательного       учреждения        высшего</w:t>
      </w:r>
    </w:p>
    <w:p w:rsidR="00E502F1" w:rsidRDefault="00E502F1">
      <w:pPr>
        <w:pStyle w:val="ConsPlusCell"/>
        <w:jc w:val="both"/>
      </w:pPr>
      <w:r>
        <w:t xml:space="preserve">                           профессионального   образования   "</w:t>
      </w:r>
      <w:proofErr w:type="gramStart"/>
      <w:r>
        <w:t>Волгоградская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академия Министерства внутренних дел  </w:t>
      </w:r>
      <w:proofErr w:type="gramStart"/>
      <w:r>
        <w:t>Российской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Федерации", капитан милиции (по согласованию)</w:t>
      </w:r>
    </w:p>
    <w:p w:rsidR="00E502F1" w:rsidRDefault="00E502F1">
      <w:pPr>
        <w:pStyle w:val="ConsPlusCell"/>
        <w:jc w:val="both"/>
      </w:pPr>
      <w:r>
        <w:t xml:space="preserve">Пантяшин                 - менеджер по инновациям и  инвестициям  </w:t>
      </w:r>
      <w:proofErr w:type="gramStart"/>
      <w:r>
        <w:t>открытого</w:t>
      </w:r>
      <w:proofErr w:type="gramEnd"/>
    </w:p>
    <w:p w:rsidR="00E502F1" w:rsidRDefault="00E502F1">
      <w:pPr>
        <w:pStyle w:val="ConsPlusCell"/>
        <w:jc w:val="both"/>
      </w:pPr>
      <w:r>
        <w:t>Степан Александрович       акционерного общества "Волгоградский кислородный</w:t>
      </w:r>
    </w:p>
    <w:p w:rsidR="00E502F1" w:rsidRDefault="00E502F1">
      <w:pPr>
        <w:pStyle w:val="ConsPlusCell"/>
        <w:jc w:val="both"/>
      </w:pPr>
      <w:r>
        <w:t xml:space="preserve">                           завод" (по согласованию)</w:t>
      </w:r>
    </w:p>
    <w:p w:rsidR="00E502F1" w:rsidRDefault="00E502F1">
      <w:pPr>
        <w:pStyle w:val="ConsPlusCell"/>
        <w:jc w:val="both"/>
      </w:pPr>
      <w:r>
        <w:lastRenderedPageBreak/>
        <w:t>Подковыров               - заведующий  кафедрой  "Садоводство,  селекция  и</w:t>
      </w:r>
    </w:p>
    <w:p w:rsidR="00E502F1" w:rsidRDefault="00E502F1">
      <w:pPr>
        <w:pStyle w:val="ConsPlusCell"/>
        <w:jc w:val="both"/>
      </w:pPr>
      <w:r>
        <w:t xml:space="preserve">Игорь Юрьевич              семеноводство",       доцент        </w:t>
      </w:r>
      <w:proofErr w:type="gramStart"/>
      <w:r>
        <w:t>Федерального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государственного   образовательного   учреждения</w:t>
      </w:r>
    </w:p>
    <w:p w:rsidR="00E502F1" w:rsidRDefault="00E502F1">
      <w:pPr>
        <w:pStyle w:val="ConsPlusCell"/>
        <w:jc w:val="both"/>
      </w:pPr>
      <w:r>
        <w:t xml:space="preserve">                           высшего      профессионального       образования</w:t>
      </w:r>
    </w:p>
    <w:p w:rsidR="00E502F1" w:rsidRDefault="00E502F1">
      <w:pPr>
        <w:pStyle w:val="ConsPlusCell"/>
        <w:jc w:val="both"/>
      </w:pPr>
      <w:r>
        <w:t xml:space="preserve">                           "Волгоградская                   государственная</w:t>
      </w:r>
    </w:p>
    <w:p w:rsidR="00E502F1" w:rsidRDefault="00E502F1">
      <w:pPr>
        <w:pStyle w:val="ConsPlusCell"/>
        <w:jc w:val="both"/>
      </w:pPr>
      <w:r>
        <w:t xml:space="preserve">                           сельскохозяйственная     академия",     кандидат</w:t>
      </w:r>
    </w:p>
    <w:p w:rsidR="00E502F1" w:rsidRDefault="00E502F1">
      <w:pPr>
        <w:pStyle w:val="ConsPlusCell"/>
        <w:jc w:val="both"/>
      </w:pPr>
      <w:r>
        <w:t xml:space="preserve">                           сельскохозяйственных наук (по согласованию)</w:t>
      </w:r>
    </w:p>
    <w:p w:rsidR="00E502F1" w:rsidRDefault="00E502F1">
      <w:pPr>
        <w:pStyle w:val="ConsPlusCell"/>
        <w:jc w:val="both"/>
      </w:pPr>
      <w:r>
        <w:t>Славина                  - аспирант, председатель совета молодых  ученых  и</w:t>
      </w:r>
    </w:p>
    <w:p w:rsidR="00E502F1" w:rsidRDefault="00E502F1">
      <w:pPr>
        <w:pStyle w:val="ConsPlusCell"/>
        <w:jc w:val="both"/>
      </w:pPr>
      <w:r>
        <w:t>Елена Вячеславовна         специалистов  государственного  образовательного</w:t>
      </w:r>
    </w:p>
    <w:p w:rsidR="00E502F1" w:rsidRDefault="00E502F1">
      <w:pPr>
        <w:pStyle w:val="ConsPlusCell"/>
        <w:jc w:val="both"/>
      </w:pPr>
      <w:r>
        <w:t xml:space="preserve">                           учреждения высшего профессионального образования</w:t>
      </w:r>
    </w:p>
    <w:p w:rsidR="00E502F1" w:rsidRDefault="00E502F1">
      <w:pPr>
        <w:pStyle w:val="ConsPlusCell"/>
        <w:jc w:val="both"/>
      </w:pPr>
      <w:r>
        <w:t xml:space="preserve">                           "Волгоградский   государственный   архитектурно-</w:t>
      </w:r>
    </w:p>
    <w:p w:rsidR="00E502F1" w:rsidRDefault="00E502F1">
      <w:pPr>
        <w:pStyle w:val="ConsPlusCell"/>
        <w:jc w:val="both"/>
      </w:pPr>
      <w:r>
        <w:t xml:space="preserve">                           строительный университет" (по согласованию)</w:t>
      </w:r>
    </w:p>
    <w:p w:rsidR="00E502F1" w:rsidRDefault="00E502F1">
      <w:pPr>
        <w:pStyle w:val="ConsPlusCell"/>
        <w:jc w:val="both"/>
      </w:pPr>
      <w:r>
        <w:t>Семикин                  - начальник  управления  инвестиций   и   развития</w:t>
      </w:r>
    </w:p>
    <w:p w:rsidR="00E502F1" w:rsidRDefault="00E502F1">
      <w:pPr>
        <w:pStyle w:val="ConsPlusCell"/>
        <w:jc w:val="both"/>
      </w:pPr>
      <w:r>
        <w:t>Евгений Александрович      аппарата   Главы   Администрации   Волгоградской</w:t>
      </w:r>
    </w:p>
    <w:p w:rsidR="00E502F1" w:rsidRDefault="00E502F1">
      <w:pPr>
        <w:pStyle w:val="ConsPlusCell"/>
        <w:jc w:val="both"/>
      </w:pPr>
      <w:r>
        <w:t xml:space="preserve">                           области</w:t>
      </w:r>
    </w:p>
    <w:p w:rsidR="00E502F1" w:rsidRDefault="00E502F1">
      <w:pPr>
        <w:pStyle w:val="ConsPlusCell"/>
        <w:jc w:val="both"/>
      </w:pPr>
      <w:r>
        <w:t>Ульянов                  - председатель совета молодых ученых  Федерального</w:t>
      </w:r>
    </w:p>
    <w:p w:rsidR="00E502F1" w:rsidRDefault="00E502F1">
      <w:pPr>
        <w:pStyle w:val="ConsPlusCell"/>
        <w:jc w:val="both"/>
      </w:pPr>
      <w:r>
        <w:t>Максим Владимирович        государственного   образовательного   учреждения</w:t>
      </w:r>
    </w:p>
    <w:p w:rsidR="00E502F1" w:rsidRDefault="00E502F1">
      <w:pPr>
        <w:pStyle w:val="ConsPlusCell"/>
        <w:jc w:val="both"/>
      </w:pPr>
      <w:r>
        <w:t xml:space="preserve">                           высшего      профессионального       образования</w:t>
      </w:r>
    </w:p>
    <w:p w:rsidR="00E502F1" w:rsidRDefault="00E502F1">
      <w:pPr>
        <w:pStyle w:val="ConsPlusCell"/>
        <w:jc w:val="both"/>
      </w:pPr>
      <w:r>
        <w:t xml:space="preserve">                           "Волгоградская                   государственная</w:t>
      </w:r>
    </w:p>
    <w:p w:rsidR="00E502F1" w:rsidRDefault="00E502F1">
      <w:pPr>
        <w:pStyle w:val="ConsPlusCell"/>
        <w:jc w:val="both"/>
      </w:pPr>
      <w:r>
        <w:t xml:space="preserve">                           сельскохозяйственная академия" (по согласованию)</w:t>
      </w:r>
    </w:p>
    <w:p w:rsidR="00E502F1" w:rsidRDefault="00E502F1">
      <w:pPr>
        <w:pStyle w:val="ConsPlusCell"/>
        <w:jc w:val="both"/>
      </w:pPr>
      <w:r>
        <w:t xml:space="preserve">Яковлев                  - заведующий отделом планирования и отчетности  </w:t>
      </w:r>
      <w:proofErr w:type="gramStart"/>
      <w:r>
        <w:t>по</w:t>
      </w:r>
      <w:proofErr w:type="gramEnd"/>
    </w:p>
    <w:p w:rsidR="00E502F1" w:rsidRDefault="00E502F1">
      <w:pPr>
        <w:pStyle w:val="ConsPlusCell"/>
        <w:jc w:val="both"/>
      </w:pPr>
      <w:r>
        <w:t>Анатолий Романович         НИР    Управления    науки    и    инновационной</w:t>
      </w:r>
    </w:p>
    <w:p w:rsidR="00E502F1" w:rsidRDefault="00E502F1">
      <w:pPr>
        <w:pStyle w:val="ConsPlusCell"/>
        <w:jc w:val="both"/>
      </w:pPr>
      <w:r>
        <w:t xml:space="preserve">                           деятельности  </w:t>
      </w:r>
      <w:proofErr w:type="gramStart"/>
      <w:r>
        <w:t>государственного</w:t>
      </w:r>
      <w:proofErr w:type="gramEnd"/>
      <w:r>
        <w:t xml:space="preserve">  образовательного</w:t>
      </w:r>
    </w:p>
    <w:p w:rsidR="00E502F1" w:rsidRDefault="00E502F1">
      <w:pPr>
        <w:pStyle w:val="ConsPlusCell"/>
        <w:jc w:val="both"/>
      </w:pPr>
      <w:r>
        <w:t xml:space="preserve">                           учреждения высшего профессионального образования</w:t>
      </w:r>
    </w:p>
    <w:p w:rsidR="00E502F1" w:rsidRDefault="00E502F1">
      <w:pPr>
        <w:pStyle w:val="ConsPlusCell"/>
        <w:jc w:val="both"/>
      </w:pPr>
      <w:r>
        <w:t xml:space="preserve">                           "Волгоградский   государственный   университет",</w:t>
      </w:r>
    </w:p>
    <w:p w:rsidR="00E502F1" w:rsidRDefault="00E502F1">
      <w:pPr>
        <w:pStyle w:val="ConsPlusCell"/>
        <w:jc w:val="both"/>
      </w:pPr>
      <w:r>
        <w:t xml:space="preserve">                           кандидат экономических наук (по согласованию)</w:t>
      </w:r>
    </w:p>
    <w:p w:rsidR="00E502F1" w:rsidRDefault="00E502F1">
      <w:pPr>
        <w:pStyle w:val="ConsPlusCell"/>
        <w:jc w:val="both"/>
      </w:pPr>
      <w:r>
        <w:t>Ященко                   - доцент   кафедры    экономической    теории    и</w:t>
      </w:r>
    </w:p>
    <w:p w:rsidR="00E502F1" w:rsidRDefault="00E502F1">
      <w:pPr>
        <w:pStyle w:val="ConsPlusCell"/>
        <w:jc w:val="both"/>
      </w:pPr>
      <w:r>
        <w:t xml:space="preserve">Сергей Олегович            экономической     политики      </w:t>
      </w:r>
      <w:proofErr w:type="gramStart"/>
      <w:r>
        <w:t>государственного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образовательного       учреждения        высшего</w:t>
      </w:r>
    </w:p>
    <w:p w:rsidR="00E502F1" w:rsidRDefault="00E502F1">
      <w:pPr>
        <w:pStyle w:val="ConsPlusCell"/>
        <w:jc w:val="both"/>
      </w:pPr>
      <w:r>
        <w:t xml:space="preserve">                           профессионального   образования   "</w:t>
      </w:r>
      <w:proofErr w:type="gramStart"/>
      <w:r>
        <w:t>Волгоградский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государственный        архитектурно-строительный</w:t>
      </w:r>
    </w:p>
    <w:p w:rsidR="00E502F1" w:rsidRDefault="00E502F1">
      <w:pPr>
        <w:pStyle w:val="ConsPlusCell"/>
        <w:jc w:val="both"/>
      </w:pPr>
      <w:r>
        <w:t xml:space="preserve">                           </w:t>
      </w:r>
      <w:proofErr w:type="gramStart"/>
      <w:r>
        <w:t>университет", кандидат  экономических  наук  (по</w:t>
      </w:r>
      <w:proofErr w:type="gramEnd"/>
    </w:p>
    <w:p w:rsidR="00E502F1" w:rsidRDefault="00E502F1">
      <w:pPr>
        <w:pStyle w:val="ConsPlusCell"/>
        <w:jc w:val="both"/>
      </w:pPr>
      <w:r>
        <w:t xml:space="preserve">                           согласованию)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jc w:val="right"/>
      </w:pPr>
      <w:r>
        <w:t>Заместитель Главы Администрации</w:t>
      </w:r>
    </w:p>
    <w:p w:rsidR="00E502F1" w:rsidRDefault="00E502F1">
      <w:pPr>
        <w:pStyle w:val="ConsPlusNormal"/>
        <w:jc w:val="right"/>
      </w:pPr>
      <w:r>
        <w:t>Волгоградской области -</w:t>
      </w:r>
    </w:p>
    <w:p w:rsidR="00E502F1" w:rsidRDefault="00E502F1">
      <w:pPr>
        <w:pStyle w:val="ConsPlusNormal"/>
        <w:jc w:val="right"/>
      </w:pPr>
      <w:r>
        <w:t>управляющий делами Администрации</w:t>
      </w:r>
    </w:p>
    <w:p w:rsidR="00E502F1" w:rsidRDefault="00E502F1">
      <w:pPr>
        <w:pStyle w:val="ConsPlusNormal"/>
        <w:jc w:val="right"/>
      </w:pPr>
      <w:r>
        <w:t>Волгоградской области</w:t>
      </w:r>
    </w:p>
    <w:p w:rsidR="00E502F1" w:rsidRDefault="00E502F1">
      <w:pPr>
        <w:pStyle w:val="ConsPlusNormal"/>
        <w:jc w:val="right"/>
      </w:pPr>
      <w:r>
        <w:t>О.Н.ДЕМЧЕНКО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jc w:val="right"/>
        <w:outlineLvl w:val="0"/>
      </w:pPr>
      <w:r>
        <w:t>Утверждено</w:t>
      </w:r>
    </w:p>
    <w:p w:rsidR="00E502F1" w:rsidRDefault="00E502F1">
      <w:pPr>
        <w:pStyle w:val="ConsPlusNormal"/>
        <w:jc w:val="right"/>
      </w:pPr>
      <w:r>
        <w:t>постановлением</w:t>
      </w:r>
    </w:p>
    <w:p w:rsidR="00E502F1" w:rsidRDefault="00E502F1">
      <w:pPr>
        <w:pStyle w:val="ConsPlusNormal"/>
        <w:jc w:val="right"/>
      </w:pPr>
      <w:r>
        <w:t>Главы Администрации</w:t>
      </w:r>
    </w:p>
    <w:p w:rsidR="00E502F1" w:rsidRDefault="00E502F1">
      <w:pPr>
        <w:pStyle w:val="ConsPlusNormal"/>
        <w:jc w:val="right"/>
      </w:pPr>
      <w:r>
        <w:t>Волгоградской области</w:t>
      </w:r>
    </w:p>
    <w:p w:rsidR="00E502F1" w:rsidRDefault="00E502F1">
      <w:pPr>
        <w:pStyle w:val="ConsPlusNormal"/>
        <w:jc w:val="right"/>
      </w:pPr>
      <w:r>
        <w:t>от 24 марта 2011 г. N 255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Title"/>
        <w:jc w:val="center"/>
      </w:pPr>
      <w:bookmarkStart w:id="1" w:name="P161"/>
      <w:bookmarkEnd w:id="1"/>
      <w:r>
        <w:t>ПОЛОЖЕНИЕ</w:t>
      </w:r>
    </w:p>
    <w:p w:rsidR="00E502F1" w:rsidRDefault="00E502F1">
      <w:pPr>
        <w:pStyle w:val="ConsPlusTitle"/>
        <w:jc w:val="center"/>
      </w:pPr>
      <w:r>
        <w:t>О СОВЕТЕ МОЛОДЫХ УЧЕНЫХ И СПЕЦИАЛИСТОВ ВОЛГОГРАДСКОЙ ОБЛАСТИ</w:t>
      </w:r>
    </w:p>
    <w:p w:rsidR="00E502F1" w:rsidRDefault="00E502F1">
      <w:pPr>
        <w:pStyle w:val="ConsPlusNormal"/>
        <w:jc w:val="center"/>
      </w:pPr>
    </w:p>
    <w:p w:rsidR="00E502F1" w:rsidRDefault="00E502F1">
      <w:pPr>
        <w:pStyle w:val="ConsPlusNormal"/>
        <w:jc w:val="center"/>
        <w:outlineLvl w:val="1"/>
      </w:pPr>
      <w:r>
        <w:t>1. Общие положения</w:t>
      </w:r>
    </w:p>
    <w:p w:rsidR="00E502F1" w:rsidRDefault="00E502F1">
      <w:pPr>
        <w:pStyle w:val="ConsPlusNormal"/>
        <w:jc w:val="center"/>
      </w:pPr>
    </w:p>
    <w:p w:rsidR="00E502F1" w:rsidRDefault="00E502F1">
      <w:pPr>
        <w:pStyle w:val="ConsPlusNormal"/>
        <w:ind w:firstLine="540"/>
        <w:jc w:val="both"/>
      </w:pPr>
      <w:r>
        <w:t>1.1. Совет молодых ученых и специалистов Волгоградской области (далее именуется - Совет) является постоянно действующим коллегиальным совещательным органом при Главе Администрации Волгоградской области.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lastRenderedPageBreak/>
        <w:t>1.2. Совет выполняет экспертно-консультативные функции по вопросам молодежной политики в научно-образовательной сфере, активизации профессиональной научной деятельности молодежи.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1.3. В своей деятельности Совет руководствуется законодательством Российской Федерации, Волгоградской области, а также настоящим Положением.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1.4. Обеспечение деятельности Совета осуществляется Комитетом по делам молодежи Администрации Волгоградской области (далее именуется - Комитет по делам молодежи).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1.5. Совет самостоятельно принимает внутренние документы, а именно: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порядок участия членов Совета в его деятельности;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сроки и порядок проведения заседаний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порядок привлечения к работе Совета представителей органов государственной власти, учреждений, организаций, общественных объединений и граждан, а также формы их взаимодействия с Советом;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порядок и сроки подготовки ежегодного доклада о деятельности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иные документы, регламентирующие деятельность Совета в соответствии с настоящим Положением.</w:t>
      </w:r>
    </w:p>
    <w:p w:rsidR="00E502F1" w:rsidRDefault="00E502F1">
      <w:pPr>
        <w:pStyle w:val="ConsPlusNormal"/>
        <w:jc w:val="center"/>
      </w:pPr>
    </w:p>
    <w:p w:rsidR="00E502F1" w:rsidRDefault="00E502F1">
      <w:pPr>
        <w:pStyle w:val="ConsPlusNormal"/>
        <w:jc w:val="center"/>
        <w:outlineLvl w:val="1"/>
      </w:pPr>
      <w:r>
        <w:t>2. Цели, задачи, основные направления деятельности Совета</w:t>
      </w:r>
    </w:p>
    <w:p w:rsidR="00E502F1" w:rsidRDefault="00E502F1">
      <w:pPr>
        <w:pStyle w:val="ConsPlusNormal"/>
        <w:jc w:val="center"/>
      </w:pPr>
    </w:p>
    <w:p w:rsidR="00E502F1" w:rsidRDefault="00E502F1">
      <w:pPr>
        <w:pStyle w:val="ConsPlusNormal"/>
        <w:ind w:firstLine="540"/>
        <w:jc w:val="both"/>
      </w:pPr>
      <w:r>
        <w:t>2.1. Целями деятельности Совета являются: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содействие консолидации усилий молодых ученых и специалистов в разработке актуальных научных проблем и решении приоритетных научных задач;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выработка рекомендаций для определения на территории Волгоградской области молодежной политики, а также политики в сфере науки и образования;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содействие информационному обеспечению научных исследований молодых ученых и специалистов, пропаганде научно-технического творчества молодежи, в том числе в электронных средствах массовой информации;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содействие укреплению и развитию международных связей молодых ученых и специалистов;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проведение пропаганды новейших достижений науки силами молодых ученых;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разработка предложений и мер по стимулированию молодых ученых и специалистов, содействие созданию условий для их профессионального роста и повышения социальной активности.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2.2. Для достижения своих целей Совет решает следующие задачи: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содействие органам государственной власти Волгоградской области в решении проблем молодых ученых;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координация взаимодействия молодых ученых и специалистов, научных и образовательных учреждений, находящихся на территории Волгоградской области, с органами государственной власти, организациями, учреждениями и общественными объединениями;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lastRenderedPageBreak/>
        <w:t>содействие общественно полезным молодежным научным инициативам;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организация обмена опытом по созданию объединений молодых ученых и специалистов;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содействие развитию научно-технического творчества молодежи;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 xml:space="preserve">участие в разработке проектов нормативных правовых актов в сфере поддержки научного творчества молодых ученых и </w:t>
      </w:r>
      <w:proofErr w:type="gramStart"/>
      <w:r>
        <w:t>специалистов</w:t>
      </w:r>
      <w:proofErr w:type="gramEnd"/>
      <w:r>
        <w:t xml:space="preserve"> научных и образовательных учреждений, расположенных на территории Волгоградской области;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подготовка предложений по интеграции научной и образовательной деятельности, обеспечению популяризации данных видов деятельности в Волгоградской области и вовлечению в нее молодежи;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содействие профессиональному росту молодежи, развитию молодежных научных инициатив и закреплению молодых научных кадров, распространению (внедрению) результатов исследований молодых ученых и специалистов;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содействие развитию инновационной деятельности молодых ученых и обеспечению кадрового научного потенциала Волгоградской области;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отбор и популяризация выдающихся достижений молодых ученых и специалистов Волгоградской области, представление их для участия в федеральных и региональных конкурсах, в том числе в конкурсе на соискание премии Президента Российской Федерации в области науки и инноваций для молодых ученых;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участие в организации и проведении научных конференций, семинаров, выездных школ и других мероприятий, в которых могут принимать участие молодые ученые и специалисты;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содействие в оказании правовых, социальных услуг молодым ученым и специалистам Волгоградской области.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2.3. В целях осуществления своей деятельности Совет имеет право: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взаимодействовать с органами исполнительной власти Волгоградской области, сотрудниками научных организаций и образовательных учреждений, молодыми учеными, а также представителями иных организаций по вопросам деятельности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выступать с инициативами по вопросам научной и общественной жизни, относящимся к сфере деятельности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участвовать в организации научно-образовательных, культурных мероприятий;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осуществлять иную деятельность в целях реализации интересов молодых ученых и специалистов, не противоречащую действующему законодательству.</w:t>
      </w:r>
    </w:p>
    <w:p w:rsidR="00E502F1" w:rsidRDefault="00E502F1">
      <w:pPr>
        <w:pStyle w:val="ConsPlusNormal"/>
        <w:jc w:val="center"/>
      </w:pPr>
    </w:p>
    <w:p w:rsidR="00E502F1" w:rsidRDefault="00E502F1">
      <w:pPr>
        <w:pStyle w:val="ConsPlusNormal"/>
        <w:jc w:val="center"/>
        <w:outlineLvl w:val="1"/>
      </w:pPr>
      <w:r>
        <w:t>3. Формирование состава Совета</w:t>
      </w:r>
    </w:p>
    <w:p w:rsidR="00E502F1" w:rsidRDefault="00E502F1">
      <w:pPr>
        <w:pStyle w:val="ConsPlusNormal"/>
        <w:jc w:val="center"/>
      </w:pPr>
    </w:p>
    <w:p w:rsidR="00E502F1" w:rsidRDefault="00E502F1">
      <w:pPr>
        <w:pStyle w:val="ConsPlusNormal"/>
        <w:ind w:firstLine="540"/>
        <w:jc w:val="both"/>
      </w:pPr>
      <w:r>
        <w:t>3.1. Персональный состав Совета утверждается Главой Администрации Волгоградской области на основании предложений Комитета по делам молодежи.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3.2. В состав Совета входят: председатель Совета, заместитель председателя Совета, секретарь Совета и члены Совета.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3.3. Членами Совета являются: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 xml:space="preserve">представители высших учебных заведений, научных организаций, рекомендуемые </w:t>
      </w:r>
      <w:r>
        <w:lastRenderedPageBreak/>
        <w:t>ректоратами высших учебных заведений, руководителями научных организаций, Комитетом по делам молодежи, Комитетом по образованию и науке Администрации Волгоградской области;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молодые специалисты, рекомендуемые Советом директоров Волгограда и Советом директоров промышленных предприятий г. Волжского.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3.4. Срок членства в Совете составляет 3 года. Членство в Совете может быть прекращено по решению Главы Администрации Волгоградской области на основании обращения об отзыве члена Совета со стороны выдвинувшего учреждения или организации, а также на основании собственного заявления члена Совета.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 xml:space="preserve">3.5. Члены Совета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Член Совета имеет право: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принимать участие в заседаниях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 устной и письменной форме выражать свое мнение по вопросам деятельности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вносить на рассмотрение Совета предложения и участвовать в обсуждении всех рассматриваемых вопросов в соответствии с утвержденным регламентом.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Член Совета обязан: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соблюдать требования действующего законодательства и настоящего Положения;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выполнять решения и поручения Совета, принятые в пределах его полномочий, определенных настоящим Положением.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jc w:val="center"/>
        <w:outlineLvl w:val="1"/>
      </w:pPr>
      <w:r>
        <w:t>4. Организация деятельности Совета</w:t>
      </w:r>
    </w:p>
    <w:p w:rsidR="00E502F1" w:rsidRDefault="00E502F1">
      <w:pPr>
        <w:pStyle w:val="ConsPlusNormal"/>
        <w:jc w:val="center"/>
      </w:pPr>
    </w:p>
    <w:p w:rsidR="00E502F1" w:rsidRDefault="00E502F1">
      <w:pPr>
        <w:pStyle w:val="ConsPlusNormal"/>
        <w:ind w:firstLine="540"/>
        <w:jc w:val="both"/>
      </w:pPr>
      <w:r>
        <w:t>4.1. Основными формами работы Совета являются заседания Совета, заседания комиссий и рабочих групп Совета.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Заседания Совета проводятся не реже одного раза в квартал. Заседания комиссий и рабочих групп Совета проводятся не реже одного раза в месяц.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4.2. Заседания Совета считаются правомочными, если на них присутствует более половины его членов.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4.3. Решения Совета принимаются простым большинством голосов от числа присутствующих. При равенстве голосов решающий голос принадлежит председательствующему на заседании Совета.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4.4. Совет правомочен принимать по вопросам своей деятельности решения в форме заключений, предложений и обращений, которые носят рекомендательный характер.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4.5. Члены Совета принимают личное участие в заседаниях Совета. В случае если член Совета в силу каких-либо причин не может присутствовать на заседании Совета, но в установленные регламентом Совета сроки направляет в адрес Совета свое мнение по вопросам повестки дня, изложенное в письменной форме, то его позиция учитывается при рассмотрении вопроса.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4.6. Председатель Совета: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организует работу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lastRenderedPageBreak/>
        <w:t>руководит работой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председательствует на заседаниях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на протяжении всего периода действия своих полномочий является официальным представителем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выступает от имени Совета в пределах полномочий, установленных настоящим Положением;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осуществляет взаимодействие с органами государственной власти, учреждениями, организациями, общественными объединениями и гражданами в соответствии с действующим законодательством и настоящим Положением;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принимает решение о созыве и сроках проведения очередных и внеочередных заседаний Совета, а также решает иные вопросы подготовки и проведения заседаний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подписывает принятые Советом решения;</w:t>
      </w:r>
    </w:p>
    <w:p w:rsidR="00E502F1" w:rsidRDefault="00E502F1">
      <w:pPr>
        <w:pStyle w:val="ConsPlusNormal"/>
        <w:spacing w:before="220"/>
        <w:ind w:firstLine="540"/>
        <w:jc w:val="both"/>
      </w:pPr>
      <w:proofErr w:type="gramStart"/>
      <w:r>
        <w:t>отчитывается о</w:t>
      </w:r>
      <w:proofErr w:type="gramEnd"/>
      <w:r>
        <w:t xml:space="preserve"> проделанной работе на заседании Совета не реже одного раза в год.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4.7. Заместитель председателя Совета: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выполняет функции председателя Совета в его отсутствие;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выполняет поручения председателя Совета, данные в пределах его полномочий в рамках компетенции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выполняет поручения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регламентом Совета.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4.8. Секретарь Совета: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осуществляет подготовку к заседаниям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осуществляет организацию работы Совета в период между заседаниями;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осуществляет научно-методическую поддержку и информационное обеспечение деятельности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ведет и оформляет протоколы заседаний Совета;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регламентом Совета.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>4.9. В период между заседаниями Совета его рабочим органом является коллегия Совета, в состав которой входят председатель Совета, заместитель председателя Совета, секретарь Совета, а также руководители постоянных комиссий и рабочих групп Совета.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jc w:val="center"/>
        <w:outlineLvl w:val="1"/>
      </w:pPr>
      <w:r>
        <w:t>5. Взаимодействие Совета с органами государственной власти</w:t>
      </w:r>
    </w:p>
    <w:p w:rsidR="00E502F1" w:rsidRDefault="00E502F1">
      <w:pPr>
        <w:pStyle w:val="ConsPlusNormal"/>
        <w:jc w:val="center"/>
      </w:pPr>
      <w:r>
        <w:t>Волгоградской области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  <w:r>
        <w:t>5.1. Комитет по делам молодежи оказывает Совету организационную, информационную, консультационную поддержку в осуществлении деятельности.</w:t>
      </w:r>
    </w:p>
    <w:p w:rsidR="00E502F1" w:rsidRDefault="00E502F1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Комитет по делам молодежи представляет ежегодный доклад о деятельности Совета Главе Администрации Волгоградской области, а также направляет его в федеральный орган </w:t>
      </w:r>
      <w:r>
        <w:lastRenderedPageBreak/>
        <w:t>государственной власти, ответственный за реализацию государственной молодежной политики в Российской Федерации, и в Координационный совет по делам молодежи в научной и образовательной сферах Совета при Президенте Российской Федерации по науке, технологиям и образованию.</w:t>
      </w:r>
      <w:proofErr w:type="gramEnd"/>
    </w:p>
    <w:p w:rsidR="00E502F1" w:rsidRDefault="00E502F1">
      <w:pPr>
        <w:pStyle w:val="ConsPlusNormal"/>
        <w:spacing w:before="220"/>
        <w:ind w:firstLine="540"/>
        <w:jc w:val="both"/>
      </w:pPr>
      <w:r>
        <w:t>5.3. Решение о прекращении деятельности Совета принимает Глава Администрации Волгоградской области.</w:t>
      </w: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ind w:firstLine="540"/>
        <w:jc w:val="both"/>
      </w:pPr>
    </w:p>
    <w:p w:rsidR="00E502F1" w:rsidRDefault="00E50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83B" w:rsidRDefault="00AD483B">
      <w:bookmarkStart w:id="2" w:name="_GoBack"/>
      <w:bookmarkEnd w:id="2"/>
    </w:p>
    <w:sectPr w:rsidR="00AD483B" w:rsidSect="0058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F1"/>
    <w:rsid w:val="000075C5"/>
    <w:rsid w:val="000C0C05"/>
    <w:rsid w:val="000C1BE5"/>
    <w:rsid w:val="00104FE8"/>
    <w:rsid w:val="0013534E"/>
    <w:rsid w:val="0017058F"/>
    <w:rsid w:val="001B6B3C"/>
    <w:rsid w:val="001D10CA"/>
    <w:rsid w:val="001E50DA"/>
    <w:rsid w:val="001F5E15"/>
    <w:rsid w:val="00202630"/>
    <w:rsid w:val="0021235E"/>
    <w:rsid w:val="002177BF"/>
    <w:rsid w:val="00221A8F"/>
    <w:rsid w:val="002B54E0"/>
    <w:rsid w:val="002C0524"/>
    <w:rsid w:val="002E218B"/>
    <w:rsid w:val="003257A2"/>
    <w:rsid w:val="00367CE8"/>
    <w:rsid w:val="003829F0"/>
    <w:rsid w:val="003A53C5"/>
    <w:rsid w:val="003B47BE"/>
    <w:rsid w:val="003B539E"/>
    <w:rsid w:val="003B6BDD"/>
    <w:rsid w:val="003B72BA"/>
    <w:rsid w:val="003C5E19"/>
    <w:rsid w:val="003D0D4A"/>
    <w:rsid w:val="003D1AD6"/>
    <w:rsid w:val="003D3B30"/>
    <w:rsid w:val="003E0B82"/>
    <w:rsid w:val="003F7077"/>
    <w:rsid w:val="00443D68"/>
    <w:rsid w:val="0047384D"/>
    <w:rsid w:val="004A1D24"/>
    <w:rsid w:val="004D1C5C"/>
    <w:rsid w:val="00512707"/>
    <w:rsid w:val="00526D2B"/>
    <w:rsid w:val="00544354"/>
    <w:rsid w:val="00556BAC"/>
    <w:rsid w:val="0057204A"/>
    <w:rsid w:val="00595699"/>
    <w:rsid w:val="005A3EE2"/>
    <w:rsid w:val="005F2A37"/>
    <w:rsid w:val="00606776"/>
    <w:rsid w:val="00615A1D"/>
    <w:rsid w:val="006243C7"/>
    <w:rsid w:val="00653F53"/>
    <w:rsid w:val="0066130C"/>
    <w:rsid w:val="00676130"/>
    <w:rsid w:val="00680E59"/>
    <w:rsid w:val="006A0099"/>
    <w:rsid w:val="006A5EB0"/>
    <w:rsid w:val="006A68D0"/>
    <w:rsid w:val="006C36A8"/>
    <w:rsid w:val="006D7061"/>
    <w:rsid w:val="00700E81"/>
    <w:rsid w:val="00713C1C"/>
    <w:rsid w:val="007433AF"/>
    <w:rsid w:val="00743FAF"/>
    <w:rsid w:val="007645CB"/>
    <w:rsid w:val="007677A6"/>
    <w:rsid w:val="007807E9"/>
    <w:rsid w:val="00782DE5"/>
    <w:rsid w:val="007A204F"/>
    <w:rsid w:val="007A2341"/>
    <w:rsid w:val="007A7326"/>
    <w:rsid w:val="007B40AD"/>
    <w:rsid w:val="007C15FE"/>
    <w:rsid w:val="007C6A59"/>
    <w:rsid w:val="007E2D6F"/>
    <w:rsid w:val="00801467"/>
    <w:rsid w:val="008177C7"/>
    <w:rsid w:val="00833012"/>
    <w:rsid w:val="008361B4"/>
    <w:rsid w:val="0085107B"/>
    <w:rsid w:val="0085149F"/>
    <w:rsid w:val="00856721"/>
    <w:rsid w:val="00862511"/>
    <w:rsid w:val="0087465F"/>
    <w:rsid w:val="008762E7"/>
    <w:rsid w:val="008B1CA7"/>
    <w:rsid w:val="008B45B3"/>
    <w:rsid w:val="008D16F5"/>
    <w:rsid w:val="00982D80"/>
    <w:rsid w:val="009A07C3"/>
    <w:rsid w:val="009C049A"/>
    <w:rsid w:val="009D0647"/>
    <w:rsid w:val="009E6040"/>
    <w:rsid w:val="009F4E4B"/>
    <w:rsid w:val="00A2035D"/>
    <w:rsid w:val="00A300A0"/>
    <w:rsid w:val="00A42E11"/>
    <w:rsid w:val="00A4700C"/>
    <w:rsid w:val="00A71A8C"/>
    <w:rsid w:val="00A747D3"/>
    <w:rsid w:val="00AC312C"/>
    <w:rsid w:val="00AD483B"/>
    <w:rsid w:val="00AE3219"/>
    <w:rsid w:val="00B02A39"/>
    <w:rsid w:val="00B12718"/>
    <w:rsid w:val="00B128AE"/>
    <w:rsid w:val="00B30B66"/>
    <w:rsid w:val="00B33D32"/>
    <w:rsid w:val="00B56D23"/>
    <w:rsid w:val="00B90CBC"/>
    <w:rsid w:val="00C04DC6"/>
    <w:rsid w:val="00C11A99"/>
    <w:rsid w:val="00C23273"/>
    <w:rsid w:val="00C45787"/>
    <w:rsid w:val="00C47A64"/>
    <w:rsid w:val="00C5138F"/>
    <w:rsid w:val="00C513BF"/>
    <w:rsid w:val="00C55D15"/>
    <w:rsid w:val="00C61915"/>
    <w:rsid w:val="00C6584C"/>
    <w:rsid w:val="00C7596D"/>
    <w:rsid w:val="00C914C1"/>
    <w:rsid w:val="00CA374B"/>
    <w:rsid w:val="00CB44A1"/>
    <w:rsid w:val="00CC574A"/>
    <w:rsid w:val="00CE7E1A"/>
    <w:rsid w:val="00D00F97"/>
    <w:rsid w:val="00D24D4D"/>
    <w:rsid w:val="00D26B1D"/>
    <w:rsid w:val="00D30BE4"/>
    <w:rsid w:val="00D32D58"/>
    <w:rsid w:val="00D35428"/>
    <w:rsid w:val="00D63F68"/>
    <w:rsid w:val="00D917E4"/>
    <w:rsid w:val="00DB60CB"/>
    <w:rsid w:val="00DB7763"/>
    <w:rsid w:val="00DC2E61"/>
    <w:rsid w:val="00DC70D4"/>
    <w:rsid w:val="00DD40BF"/>
    <w:rsid w:val="00DE2DDC"/>
    <w:rsid w:val="00DF0A75"/>
    <w:rsid w:val="00E41437"/>
    <w:rsid w:val="00E47912"/>
    <w:rsid w:val="00E502F1"/>
    <w:rsid w:val="00E52759"/>
    <w:rsid w:val="00E7012A"/>
    <w:rsid w:val="00E83F02"/>
    <w:rsid w:val="00EA0EC1"/>
    <w:rsid w:val="00EB5B04"/>
    <w:rsid w:val="00EC256C"/>
    <w:rsid w:val="00EC6341"/>
    <w:rsid w:val="00EE6B97"/>
    <w:rsid w:val="00F04386"/>
    <w:rsid w:val="00F10EB3"/>
    <w:rsid w:val="00F25570"/>
    <w:rsid w:val="00F46296"/>
    <w:rsid w:val="00F54E4B"/>
    <w:rsid w:val="00F6128D"/>
    <w:rsid w:val="00F62F93"/>
    <w:rsid w:val="00F63D05"/>
    <w:rsid w:val="00F831B6"/>
    <w:rsid w:val="00FB4A46"/>
    <w:rsid w:val="00FE7C82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0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0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0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02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2021-03-18T10:55:00Z</dcterms:created>
  <dcterms:modified xsi:type="dcterms:W3CDTF">2021-03-18T10:55:00Z</dcterms:modified>
</cp:coreProperties>
</file>